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263E" w14:textId="77777777" w:rsidR="007B2B44" w:rsidRPr="00336A85" w:rsidRDefault="000A72DD" w:rsidP="00EB2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A85">
        <w:rPr>
          <w:rFonts w:ascii="Times New Roman" w:hAnsi="Times New Roman" w:cs="Times New Roman"/>
          <w:b/>
          <w:sz w:val="24"/>
          <w:szCs w:val="24"/>
        </w:rPr>
        <w:t>Biljana Lazić</w:t>
      </w:r>
    </w:p>
    <w:p w14:paraId="743F6BCB" w14:textId="59D6D49B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Rudarsko-geološki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</w:p>
    <w:p w14:paraId="21A71DFF" w14:textId="7BC24405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biljana.lazic@rgf.bg.ac.rs</w:t>
      </w:r>
    </w:p>
    <w:p w14:paraId="54873AEA" w14:textId="3AD436BF" w:rsidR="007B2B44" w:rsidRPr="00336A85" w:rsidRDefault="000A72DD" w:rsidP="00EB2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A85">
        <w:rPr>
          <w:rFonts w:ascii="Times New Roman" w:hAnsi="Times New Roman" w:cs="Times New Roman"/>
          <w:b/>
          <w:sz w:val="24"/>
          <w:szCs w:val="24"/>
        </w:rPr>
        <w:t xml:space="preserve">Olivera </w:t>
      </w:r>
      <w:proofErr w:type="spellStart"/>
      <w:r w:rsidRPr="00336A85">
        <w:rPr>
          <w:rFonts w:ascii="Times New Roman" w:hAnsi="Times New Roman" w:cs="Times New Roman"/>
          <w:b/>
          <w:sz w:val="24"/>
          <w:szCs w:val="24"/>
        </w:rPr>
        <w:t>Kitanović</w:t>
      </w:r>
      <w:proofErr w:type="spellEnd"/>
    </w:p>
    <w:p w14:paraId="466DEB31" w14:textId="77777777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Rudarsko-geološki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</w:p>
    <w:p w14:paraId="7A450F6E" w14:textId="2D3DAC51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olivera.kitanovic@rgf.bg.ac.rs</w:t>
      </w:r>
    </w:p>
    <w:p w14:paraId="1B593FF3" w14:textId="32086675" w:rsidR="000A72DD" w:rsidRPr="00336A85" w:rsidRDefault="000A72DD" w:rsidP="00EB2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A85"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 w:rsidRPr="00336A85">
        <w:rPr>
          <w:rFonts w:ascii="Times New Roman" w:hAnsi="Times New Roman" w:cs="Times New Roman"/>
          <w:b/>
          <w:sz w:val="24"/>
          <w:szCs w:val="24"/>
        </w:rPr>
        <w:t>Obradović</w:t>
      </w:r>
      <w:proofErr w:type="spellEnd"/>
    </w:p>
    <w:p w14:paraId="0EB524B6" w14:textId="77777777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Rudarsko-geološki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</w:p>
    <w:p w14:paraId="564E1708" w14:textId="1DE4B84E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ivan.obradovic@rgf.bg.ac.rs</w:t>
      </w:r>
    </w:p>
    <w:p w14:paraId="074F77D7" w14:textId="77777777" w:rsidR="007B2B44" w:rsidRDefault="007B2B44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1DA527" w14:textId="77777777" w:rsidR="000A72DD" w:rsidRDefault="000A72DD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7004F7" w14:textId="361D4127" w:rsidR="00334263" w:rsidRPr="00EF5F9D" w:rsidRDefault="000A72DD" w:rsidP="00EB2C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EF5F9D" w:rsidRPr="00EF5F9D">
        <w:rPr>
          <w:rFonts w:ascii="Times New Roman" w:hAnsi="Times New Roman" w:cs="Times New Roman"/>
          <w:sz w:val="24"/>
          <w:szCs w:val="24"/>
        </w:rPr>
        <w:t>ogućnosti</w:t>
      </w:r>
      <w:proofErr w:type="spellEnd"/>
      <w:r w:rsidR="00EF5F9D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9D" w:rsidRPr="00EF5F9D">
        <w:rPr>
          <w:rFonts w:ascii="Times New Roman" w:hAnsi="Times New Roman" w:cs="Times New Roman"/>
          <w:sz w:val="24"/>
          <w:szCs w:val="24"/>
        </w:rPr>
        <w:t>r</w:t>
      </w:r>
      <w:r w:rsidR="00334263" w:rsidRPr="00EF5F9D">
        <w:rPr>
          <w:rFonts w:ascii="Times New Roman" w:hAnsi="Times New Roman" w:cs="Times New Roman"/>
          <w:sz w:val="24"/>
          <w:szCs w:val="24"/>
        </w:rPr>
        <w:t>etrodigitali</w:t>
      </w:r>
      <w:r w:rsidR="00EF5F9D" w:rsidRPr="00EF5F9D">
        <w:rPr>
          <w:rFonts w:ascii="Times New Roman" w:hAnsi="Times New Roman" w:cs="Times New Roman"/>
          <w:sz w:val="24"/>
          <w:szCs w:val="24"/>
        </w:rPr>
        <w:t>zovanog</w:t>
      </w:r>
      <w:proofErr w:type="spellEnd"/>
      <w:r w:rsidR="00334263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263" w:rsidRPr="00EF5F9D">
        <w:rPr>
          <w:rFonts w:ascii="Times New Roman" w:hAnsi="Times New Roman" w:cs="Times New Roman"/>
          <w:sz w:val="24"/>
          <w:szCs w:val="24"/>
        </w:rPr>
        <w:t>Nemačko-srpskog</w:t>
      </w:r>
      <w:proofErr w:type="spellEnd"/>
      <w:r w:rsidR="00334263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263" w:rsidRPr="00EF5F9D">
        <w:rPr>
          <w:rFonts w:ascii="Times New Roman" w:hAnsi="Times New Roman" w:cs="Times New Roman"/>
          <w:sz w:val="24"/>
          <w:szCs w:val="24"/>
        </w:rPr>
        <w:t>rudarskog</w:t>
      </w:r>
      <w:proofErr w:type="spellEnd"/>
      <w:r w:rsidR="00334263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263" w:rsidRPr="00EF5F9D">
        <w:rPr>
          <w:rFonts w:ascii="Times New Roman" w:hAnsi="Times New Roman" w:cs="Times New Roman"/>
          <w:sz w:val="24"/>
          <w:szCs w:val="24"/>
        </w:rPr>
        <w:t>rečnika</w:t>
      </w:r>
      <w:proofErr w:type="spellEnd"/>
    </w:p>
    <w:p w14:paraId="18DC9958" w14:textId="77777777" w:rsidR="00334263" w:rsidRPr="00EF5F9D" w:rsidRDefault="00334263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1F95F" w14:textId="7EC9477C" w:rsidR="00334263" w:rsidRDefault="00220535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9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prikazan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retrodigitalizacije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dvojezičnog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Nemačko-srpskog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rudarskog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rečnika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1923.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rudarski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inženjer</w:t>
      </w:r>
      <w:proofErr w:type="spellEnd"/>
      <w:r w:rsidR="007B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B44">
        <w:rPr>
          <w:rFonts w:ascii="Times New Roman" w:hAnsi="Times New Roman" w:cs="Times New Roman"/>
          <w:sz w:val="24"/>
          <w:szCs w:val="24"/>
        </w:rPr>
        <w:t>Dragutin</w:t>
      </w:r>
      <w:proofErr w:type="spellEnd"/>
      <w:r w:rsidR="007B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B44">
        <w:rPr>
          <w:rFonts w:ascii="Times New Roman" w:hAnsi="Times New Roman" w:cs="Times New Roman"/>
          <w:sz w:val="24"/>
          <w:szCs w:val="24"/>
        </w:rPr>
        <w:t>Stepanović</w:t>
      </w:r>
      <w:proofErr w:type="spellEnd"/>
      <w:r w:rsidR="00F31286">
        <w:rPr>
          <w:rFonts w:ascii="Times New Roman" w:hAnsi="Times New Roman" w:cs="Times New Roman"/>
          <w:sz w:val="24"/>
          <w:szCs w:val="24"/>
          <w:lang w:val="sr-Cyrl-RS"/>
        </w:rPr>
        <w:t xml:space="preserve"> (Степановић, 1923)</w:t>
      </w:r>
      <w:r w:rsidR="00997B92" w:rsidRPr="00EF5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rečnik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zasnovan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4 000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leksičkih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zapisa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pre</w:t>
      </w:r>
      <w:r w:rsidR="00D9429B" w:rsidRPr="00EF5F9D">
        <w:rPr>
          <w:rFonts w:ascii="Times New Roman" w:hAnsi="Times New Roman" w:cs="Times New Roman"/>
          <w:sz w:val="24"/>
          <w:szCs w:val="24"/>
        </w:rPr>
        <w:t>v</w:t>
      </w:r>
      <w:r w:rsidR="00997B92" w:rsidRPr="00EF5F9D">
        <w:rPr>
          <w:rFonts w:ascii="Times New Roman" w:hAnsi="Times New Roman" w:cs="Times New Roman"/>
          <w:sz w:val="24"/>
          <w:szCs w:val="24"/>
        </w:rPr>
        <w:t>odilački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ekvivalenti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uputnice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predgovora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pismo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upućeno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šuma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rudnika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nameri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zabeleži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narodu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izbegao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nemačkih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odrednica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rečnik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vredan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istraživačke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rudarstva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terminologiju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92" w:rsidRPr="00EF5F9D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997B92" w:rsidRPr="00EF5F9D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Rečnik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anotiran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najnovijim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TEI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smernicama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r w:rsidR="00CA00A6" w:rsidRPr="000A72DD">
        <w:rPr>
          <w:rFonts w:ascii="Times New Roman" w:hAnsi="Times New Roman" w:cs="Times New Roman"/>
          <w:i/>
          <w:sz w:val="24"/>
          <w:szCs w:val="24"/>
        </w:rPr>
        <w:t>Lexical Data Masterclass 2018</w:t>
      </w:r>
      <w:r w:rsidR="00CA00A6" w:rsidRPr="00EF5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izloženi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GROBID-Dictionaries </w:t>
      </w:r>
      <w:r w:rsidR="00EB2C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2CB9" w:rsidRPr="00E66899">
        <w:rPr>
          <w:rFonts w:ascii="Times New Roman" w:hAnsi="Times New Roman" w:cs="Times New Roman"/>
          <w:sz w:val="24"/>
          <w:szCs w:val="24"/>
        </w:rPr>
        <w:t>Khemakhem</w:t>
      </w:r>
      <w:proofErr w:type="spellEnd"/>
      <w:r w:rsidR="00EB2CB9">
        <w:rPr>
          <w:rFonts w:ascii="Times New Roman" w:hAnsi="Times New Roman" w:cs="Times New Roman"/>
          <w:sz w:val="24"/>
          <w:szCs w:val="24"/>
        </w:rPr>
        <w:t xml:space="preserve"> et al., 2018)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nastali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usled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neujednačene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rečničkih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2AA">
        <w:rPr>
          <w:rFonts w:ascii="Times New Roman" w:hAnsi="Times New Roman" w:cs="Times New Roman"/>
          <w:sz w:val="24"/>
          <w:szCs w:val="24"/>
        </w:rPr>
        <w:t>zapisa</w:t>
      </w:r>
      <w:proofErr w:type="spellEnd"/>
      <w:r w:rsidR="008A62AA">
        <w:rPr>
          <w:rFonts w:ascii="Times New Roman" w:hAnsi="Times New Roman" w:cs="Times New Roman"/>
          <w:sz w:val="24"/>
          <w:szCs w:val="24"/>
        </w:rPr>
        <w:t xml:space="preserve">. </w:t>
      </w:r>
      <w:r w:rsidR="00CA00A6" w:rsidRPr="00EF5F9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delu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analiziran</w:t>
      </w:r>
      <w:r w:rsidR="00D9429B" w:rsidRPr="00EF5F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pronađenih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srpskih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A6" w:rsidRPr="00EF5F9D">
        <w:rPr>
          <w:rFonts w:ascii="Times New Roman" w:hAnsi="Times New Roman" w:cs="Times New Roman"/>
          <w:sz w:val="24"/>
          <w:szCs w:val="24"/>
        </w:rPr>
        <w:t>termi</w:t>
      </w:r>
      <w:r w:rsidR="00D9429B" w:rsidRPr="00EF5F9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A00A6" w:rsidRPr="00EF5F9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definicije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rečnicima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9B" w:rsidRPr="00EF5F9D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D9429B" w:rsidRPr="00EF5F9D">
        <w:rPr>
          <w:rFonts w:ascii="Times New Roman" w:hAnsi="Times New Roman" w:cs="Times New Roman"/>
          <w:sz w:val="24"/>
          <w:szCs w:val="24"/>
        </w:rPr>
        <w:t>.</w:t>
      </w:r>
    </w:p>
    <w:p w14:paraId="761F31AE" w14:textId="3981AD91" w:rsidR="000A72DD" w:rsidRDefault="000A72DD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C6E6A" w14:textId="5233A15B" w:rsidR="00F31286" w:rsidRDefault="00F31286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</w:p>
    <w:p w14:paraId="21C1FB19" w14:textId="61A12EB5" w:rsidR="00EB2CB9" w:rsidRDefault="00EB2CB9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899">
        <w:rPr>
          <w:rFonts w:ascii="Times New Roman" w:hAnsi="Times New Roman" w:cs="Times New Roman"/>
          <w:sz w:val="24"/>
          <w:szCs w:val="24"/>
        </w:rPr>
        <w:t>Khemakhem</w:t>
      </w:r>
      <w:proofErr w:type="spellEnd"/>
      <w:r w:rsidRPr="00E66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99">
        <w:rPr>
          <w:rFonts w:ascii="Times New Roman" w:hAnsi="Times New Roman" w:cs="Times New Roman"/>
          <w:sz w:val="24"/>
          <w:szCs w:val="24"/>
        </w:rPr>
        <w:t>Mohamed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6899">
        <w:rPr>
          <w:rFonts w:ascii="Times New Roman" w:hAnsi="Times New Roman" w:cs="Times New Roman"/>
          <w:sz w:val="24"/>
          <w:szCs w:val="24"/>
        </w:rPr>
        <w:t xml:space="preserve"> Axel Herold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66899">
        <w:rPr>
          <w:rFonts w:ascii="Times New Roman" w:hAnsi="Times New Roman" w:cs="Times New Roman"/>
          <w:sz w:val="24"/>
          <w:szCs w:val="24"/>
        </w:rPr>
        <w:t xml:space="preserve"> Laurent Romary.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  <w:r w:rsidRPr="00E6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66899">
        <w:rPr>
          <w:rFonts w:ascii="Times New Roman" w:hAnsi="Times New Roman" w:cs="Times New Roman"/>
          <w:sz w:val="24"/>
          <w:szCs w:val="24"/>
        </w:rPr>
        <w:t xml:space="preserve">Enhancing Usability for Automatically Structuring </w:t>
      </w:r>
      <w:proofErr w:type="spellStart"/>
      <w:r w:rsidRPr="00E66899">
        <w:rPr>
          <w:rFonts w:ascii="Times New Roman" w:hAnsi="Times New Roman" w:cs="Times New Roman"/>
          <w:sz w:val="24"/>
          <w:szCs w:val="24"/>
        </w:rPr>
        <w:t>Digitised</w:t>
      </w:r>
      <w:proofErr w:type="spellEnd"/>
      <w:r w:rsidRPr="00E66899">
        <w:rPr>
          <w:rFonts w:ascii="Times New Roman" w:hAnsi="Times New Roman" w:cs="Times New Roman"/>
          <w:sz w:val="24"/>
          <w:szCs w:val="24"/>
        </w:rPr>
        <w:t xml:space="preserve"> Dictionaries.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EB2CB9">
        <w:rPr>
          <w:rFonts w:ascii="Times New Roman" w:hAnsi="Times New Roman" w:cs="Times New Roman"/>
          <w:sz w:val="24"/>
          <w:szCs w:val="24"/>
        </w:rPr>
        <w:t>Paper presented at</w:t>
      </w:r>
      <w:r w:rsidRPr="00E66899">
        <w:rPr>
          <w:rFonts w:ascii="Times New Roman" w:hAnsi="Times New Roman" w:cs="Times New Roman"/>
          <w:sz w:val="24"/>
          <w:szCs w:val="24"/>
        </w:rPr>
        <w:t xml:space="preserve"> </w:t>
      </w:r>
      <w:r w:rsidRPr="00EB2CB9">
        <w:rPr>
          <w:rFonts w:ascii="Times New Roman" w:hAnsi="Times New Roman" w:cs="Times New Roman"/>
          <w:i/>
          <w:sz w:val="24"/>
          <w:szCs w:val="24"/>
        </w:rPr>
        <w:t>GLOBALEX workshop at LREC 2018, May 2018, Miyazaki, Japan</w:t>
      </w:r>
      <w:r w:rsidRPr="00E66899">
        <w:rPr>
          <w:rFonts w:ascii="Times New Roman" w:hAnsi="Times New Roman" w:cs="Times New Roman"/>
          <w:sz w:val="24"/>
          <w:szCs w:val="24"/>
        </w:rPr>
        <w:t xml:space="preserve">. </w:t>
      </w:r>
      <w:r w:rsidRPr="00EB2CB9">
        <w:rPr>
          <w:rFonts w:ascii="Times New Roman" w:hAnsi="Times New Roman" w:cs="Times New Roman"/>
          <w:sz w:val="24"/>
          <w:szCs w:val="24"/>
        </w:rPr>
        <w:t>https://hal.archives-ouvertes.fr/hal-01708137</w:t>
      </w:r>
    </w:p>
    <w:p w14:paraId="01FAFED3" w14:textId="2EC6ADED" w:rsidR="00F31286" w:rsidRDefault="00F31286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Степановић, Драгутин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1286">
        <w:rPr>
          <w:rFonts w:ascii="Times New Roman" w:hAnsi="Times New Roman" w:cs="Times New Roman"/>
          <w:i/>
          <w:sz w:val="24"/>
          <w:szCs w:val="24"/>
          <w:lang w:val="sr-Cyrl-RS"/>
        </w:rPr>
        <w:t>Њемачко-српски рударски речник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Сарајево: Државна штампарија</w:t>
      </w:r>
      <w:r>
        <w:rPr>
          <w:rFonts w:ascii="Times New Roman" w:hAnsi="Times New Roman" w:cs="Times New Roman"/>
          <w:sz w:val="24"/>
          <w:szCs w:val="24"/>
        </w:rPr>
        <w:t>, 1923.</w:t>
      </w:r>
    </w:p>
    <w:p w14:paraId="0BCCA276" w14:textId="77777777" w:rsidR="00561306" w:rsidRPr="00336A85" w:rsidRDefault="000A72DD" w:rsidP="00EB2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A85">
        <w:rPr>
          <w:rFonts w:ascii="Times New Roman" w:hAnsi="Times New Roman" w:cs="Times New Roman"/>
          <w:b/>
          <w:sz w:val="24"/>
          <w:szCs w:val="24"/>
        </w:rPr>
        <w:t>Biljana Lazić</w:t>
      </w:r>
    </w:p>
    <w:p w14:paraId="4481414A" w14:textId="11E618A9" w:rsidR="00561306" w:rsidRDefault="00561306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Belgrade, Faculty of Mining and Geology</w:t>
      </w:r>
    </w:p>
    <w:p w14:paraId="2DB2851B" w14:textId="77777777" w:rsidR="00561306" w:rsidRDefault="00561306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biljana.lazic@rgf.bg.ac.rs</w:t>
      </w:r>
    </w:p>
    <w:p w14:paraId="670ED70F" w14:textId="77777777" w:rsidR="00336A85" w:rsidRPr="00336A85" w:rsidRDefault="000A72DD" w:rsidP="00EB2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A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Olivera </w:t>
      </w:r>
      <w:proofErr w:type="spellStart"/>
      <w:r w:rsidRPr="00336A85">
        <w:rPr>
          <w:rFonts w:ascii="Times New Roman" w:hAnsi="Times New Roman" w:cs="Times New Roman"/>
          <w:b/>
          <w:sz w:val="24"/>
          <w:szCs w:val="24"/>
        </w:rPr>
        <w:t>Kitanović</w:t>
      </w:r>
      <w:proofErr w:type="spellEnd"/>
    </w:p>
    <w:p w14:paraId="3F5D5063" w14:textId="0440BD66" w:rsidR="00336A85" w:rsidRDefault="00336A85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Belgrade, Faculty of Mining and Geology</w:t>
      </w:r>
    </w:p>
    <w:p w14:paraId="42AE9BA4" w14:textId="6D535316" w:rsidR="00336A85" w:rsidRDefault="00336A85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olivera.kitanovic@rgf.bg.ac.rs</w:t>
      </w:r>
    </w:p>
    <w:p w14:paraId="52F51CE5" w14:textId="63F859F9" w:rsidR="000A72DD" w:rsidRPr="00336A85" w:rsidRDefault="000A72DD" w:rsidP="00EB2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A85"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 w:rsidRPr="00336A85">
        <w:rPr>
          <w:rFonts w:ascii="Times New Roman" w:hAnsi="Times New Roman" w:cs="Times New Roman"/>
          <w:b/>
          <w:sz w:val="24"/>
          <w:szCs w:val="24"/>
        </w:rPr>
        <w:t>Obradović</w:t>
      </w:r>
      <w:proofErr w:type="spellEnd"/>
    </w:p>
    <w:p w14:paraId="2F51407D" w14:textId="77777777" w:rsidR="00336A85" w:rsidRDefault="00336A85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Belgrade, Faculty of Mining and Geology</w:t>
      </w:r>
    </w:p>
    <w:p w14:paraId="1F941E06" w14:textId="77777777" w:rsidR="00336A85" w:rsidRDefault="00336A85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ivan.obradovic@rgf.bg.ac.rs</w:t>
      </w:r>
    </w:p>
    <w:p w14:paraId="49A08D15" w14:textId="77777777" w:rsidR="00336A85" w:rsidRDefault="00336A85" w:rsidP="00EB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13397" w14:textId="77777777" w:rsidR="000A72DD" w:rsidRDefault="000A72DD" w:rsidP="00EB2C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EED2A" w14:textId="69B8DD5D" w:rsidR="00083816" w:rsidRPr="00EF5F9D" w:rsidRDefault="00EF5F9D" w:rsidP="00EB2C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F9D">
        <w:rPr>
          <w:rFonts w:ascii="Times New Roman" w:hAnsi="Times New Roman" w:cs="Times New Roman"/>
          <w:sz w:val="24"/>
          <w:szCs w:val="24"/>
        </w:rPr>
        <w:t xml:space="preserve">Possibilities of </w:t>
      </w:r>
      <w:r w:rsidR="000A72DD">
        <w:rPr>
          <w:rFonts w:ascii="Times New Roman" w:hAnsi="Times New Roman" w:cs="Times New Roman"/>
          <w:sz w:val="24"/>
          <w:szCs w:val="24"/>
        </w:rPr>
        <w:t>r</w:t>
      </w:r>
      <w:r w:rsidR="00083816" w:rsidRPr="00EF5F9D">
        <w:rPr>
          <w:rFonts w:ascii="Times New Roman" w:hAnsi="Times New Roman" w:cs="Times New Roman"/>
          <w:sz w:val="24"/>
          <w:szCs w:val="24"/>
        </w:rPr>
        <w:t>etro-</w:t>
      </w:r>
      <w:r w:rsidRPr="00EF5F9D">
        <w:rPr>
          <w:rFonts w:ascii="Times New Roman" w:hAnsi="Times New Roman" w:cs="Times New Roman"/>
          <w:sz w:val="24"/>
          <w:szCs w:val="24"/>
        </w:rPr>
        <w:t>digitalized</w:t>
      </w:r>
      <w:r w:rsidR="00083816" w:rsidRPr="00EF5F9D">
        <w:rPr>
          <w:rFonts w:ascii="Times New Roman" w:hAnsi="Times New Roman" w:cs="Times New Roman"/>
          <w:sz w:val="24"/>
          <w:szCs w:val="24"/>
        </w:rPr>
        <w:t xml:space="preserve"> German-Serbian Mining Dictionary</w:t>
      </w:r>
    </w:p>
    <w:p w14:paraId="36BC3C8F" w14:textId="789E9078" w:rsidR="00997B92" w:rsidRDefault="00083816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9D">
        <w:rPr>
          <w:rFonts w:ascii="Times New Roman" w:hAnsi="Times New Roman" w:cs="Times New Roman"/>
          <w:sz w:val="24"/>
          <w:szCs w:val="24"/>
        </w:rPr>
        <w:t>In this paper is going to be described the process for retro-digitalization of bilingual dictionary concerning</w:t>
      </w:r>
      <w:r w:rsidR="00EF5F9D" w:rsidRPr="00EF5F9D">
        <w:rPr>
          <w:rFonts w:ascii="Times New Roman" w:hAnsi="Times New Roman" w:cs="Times New Roman"/>
          <w:sz w:val="24"/>
          <w:szCs w:val="24"/>
        </w:rPr>
        <w:t xml:space="preserve"> domain of</w:t>
      </w:r>
      <w:r w:rsidRPr="00EF5F9D">
        <w:rPr>
          <w:rFonts w:ascii="Times New Roman" w:hAnsi="Times New Roman" w:cs="Times New Roman"/>
          <w:sz w:val="24"/>
          <w:szCs w:val="24"/>
        </w:rPr>
        <w:t xml:space="preserve"> mining. That is German-Serbian Mining Dictionary (</w:t>
      </w:r>
      <w:proofErr w:type="spellStart"/>
      <w:r w:rsidRPr="00EF5F9D">
        <w:rPr>
          <w:rFonts w:ascii="Times New Roman" w:hAnsi="Times New Roman" w:cs="Times New Roman"/>
          <w:sz w:val="24"/>
          <w:szCs w:val="24"/>
        </w:rPr>
        <w:t>Nemačko-srpski</w:t>
      </w:r>
      <w:proofErr w:type="spellEnd"/>
      <w:r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9D">
        <w:rPr>
          <w:rFonts w:ascii="Times New Roman" w:hAnsi="Times New Roman" w:cs="Times New Roman"/>
          <w:sz w:val="24"/>
          <w:szCs w:val="24"/>
        </w:rPr>
        <w:t>rudarski</w:t>
      </w:r>
      <w:proofErr w:type="spellEnd"/>
      <w:r w:rsidRPr="00EF5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9D">
        <w:rPr>
          <w:rFonts w:ascii="Times New Roman" w:hAnsi="Times New Roman" w:cs="Times New Roman"/>
          <w:sz w:val="24"/>
          <w:szCs w:val="24"/>
        </w:rPr>
        <w:t>rečnik</w:t>
      </w:r>
      <w:proofErr w:type="spellEnd"/>
      <w:r w:rsidRPr="00EF5F9D">
        <w:rPr>
          <w:rFonts w:ascii="Times New Roman" w:hAnsi="Times New Roman" w:cs="Times New Roman"/>
          <w:sz w:val="24"/>
          <w:szCs w:val="24"/>
        </w:rPr>
        <w:t xml:space="preserve">) by </w:t>
      </w:r>
      <w:r w:rsidR="00EF5F9D" w:rsidRPr="00EF5F9D">
        <w:rPr>
          <w:rFonts w:ascii="Times New Roman" w:hAnsi="Times New Roman" w:cs="Times New Roman"/>
          <w:sz w:val="24"/>
          <w:szCs w:val="24"/>
        </w:rPr>
        <w:t>a</w:t>
      </w:r>
      <w:r w:rsidRPr="00EF5F9D">
        <w:rPr>
          <w:rFonts w:ascii="Times New Roman" w:hAnsi="Times New Roman" w:cs="Times New Roman"/>
          <w:sz w:val="24"/>
          <w:szCs w:val="24"/>
        </w:rPr>
        <w:t xml:space="preserve"> mining engineer</w:t>
      </w:r>
      <w:r w:rsidR="007B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B44">
        <w:rPr>
          <w:rFonts w:ascii="Times New Roman" w:hAnsi="Times New Roman" w:cs="Times New Roman"/>
          <w:sz w:val="24"/>
          <w:szCs w:val="24"/>
        </w:rPr>
        <w:t>Dragutin</w:t>
      </w:r>
      <w:proofErr w:type="spellEnd"/>
      <w:r w:rsidR="007B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B44">
        <w:rPr>
          <w:rFonts w:ascii="Times New Roman" w:hAnsi="Times New Roman" w:cs="Times New Roman"/>
          <w:sz w:val="24"/>
          <w:szCs w:val="24"/>
        </w:rPr>
        <w:t>Stepanović</w:t>
      </w:r>
      <w:proofErr w:type="spellEnd"/>
      <w:r w:rsidRPr="00EF5F9D">
        <w:rPr>
          <w:rFonts w:ascii="Times New Roman" w:hAnsi="Times New Roman" w:cs="Times New Roman"/>
          <w:sz w:val="24"/>
          <w:szCs w:val="24"/>
        </w:rPr>
        <w:t>, published in 1923</w:t>
      </w:r>
      <w:r w:rsidR="00F3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286">
        <w:rPr>
          <w:rFonts w:ascii="Times New Roman" w:hAnsi="Times New Roman" w:cs="Times New Roman"/>
          <w:sz w:val="24"/>
          <w:szCs w:val="24"/>
          <w:lang w:val="sr-Cyrl-RS"/>
        </w:rPr>
        <w:t>(Степановић, 1923)</w:t>
      </w:r>
      <w:r w:rsidRPr="00EF5F9D">
        <w:rPr>
          <w:rFonts w:ascii="Times New Roman" w:hAnsi="Times New Roman" w:cs="Times New Roman"/>
          <w:sz w:val="24"/>
          <w:szCs w:val="24"/>
        </w:rPr>
        <w:t>.</w:t>
      </w:r>
      <w:r w:rsidR="00EF5F9D" w:rsidRPr="00EF5F9D">
        <w:rPr>
          <w:rFonts w:ascii="Times New Roman" w:hAnsi="Times New Roman" w:cs="Times New Roman"/>
          <w:sz w:val="24"/>
          <w:szCs w:val="24"/>
        </w:rPr>
        <w:t xml:space="preserve"> </w:t>
      </w:r>
      <w:r w:rsidR="00334263" w:rsidRPr="00EF5F9D">
        <w:rPr>
          <w:rFonts w:ascii="Times New Roman" w:hAnsi="Times New Roman" w:cs="Times New Roman"/>
          <w:sz w:val="24"/>
          <w:szCs w:val="24"/>
        </w:rPr>
        <w:t>The dictionary consists of</w:t>
      </w:r>
      <w:r w:rsidRPr="00EF5F9D">
        <w:rPr>
          <w:rFonts w:ascii="Times New Roman" w:hAnsi="Times New Roman" w:cs="Times New Roman"/>
          <w:sz w:val="24"/>
          <w:szCs w:val="24"/>
        </w:rPr>
        <w:t xml:space="preserve"> almost 4 000</w:t>
      </w:r>
      <w:r w:rsidR="00334263" w:rsidRPr="00EF5F9D">
        <w:rPr>
          <w:rFonts w:ascii="Times New Roman" w:hAnsi="Times New Roman" w:cs="Times New Roman"/>
          <w:sz w:val="24"/>
          <w:szCs w:val="24"/>
        </w:rPr>
        <w:t xml:space="preserve"> lexical entries that are translational equivalents or self-references. Instead of preface the author gives insight in his letter </w:t>
      </w:r>
      <w:r w:rsidR="00EF5F9D" w:rsidRPr="00EF5F9D">
        <w:rPr>
          <w:rFonts w:ascii="Times New Roman" w:hAnsi="Times New Roman" w:cs="Times New Roman"/>
          <w:sz w:val="24"/>
          <w:szCs w:val="24"/>
        </w:rPr>
        <w:t>addressed</w:t>
      </w:r>
      <w:r w:rsidR="00334263" w:rsidRPr="00EF5F9D">
        <w:rPr>
          <w:rFonts w:ascii="Times New Roman" w:hAnsi="Times New Roman" w:cs="Times New Roman"/>
          <w:sz w:val="24"/>
          <w:szCs w:val="24"/>
        </w:rPr>
        <w:t xml:space="preserve"> to</w:t>
      </w:r>
      <w:r w:rsidR="00EF5F9D" w:rsidRPr="00EF5F9D">
        <w:rPr>
          <w:rFonts w:ascii="Times New Roman" w:hAnsi="Times New Roman" w:cs="Times New Roman"/>
          <w:sz w:val="24"/>
          <w:szCs w:val="24"/>
        </w:rPr>
        <w:t xml:space="preserve"> </w:t>
      </w:r>
      <w:r w:rsidR="00334263" w:rsidRPr="00EF5F9D">
        <w:rPr>
          <w:rFonts w:ascii="Times New Roman" w:hAnsi="Times New Roman" w:cs="Times New Roman"/>
          <w:sz w:val="24"/>
          <w:szCs w:val="24"/>
        </w:rPr>
        <w:t xml:space="preserve">“Minister of Forests and </w:t>
      </w:r>
      <w:proofErr w:type="gramStart"/>
      <w:r w:rsidR="00334263" w:rsidRPr="00EF5F9D">
        <w:rPr>
          <w:rFonts w:ascii="Times New Roman" w:hAnsi="Times New Roman" w:cs="Times New Roman"/>
          <w:sz w:val="24"/>
          <w:szCs w:val="24"/>
        </w:rPr>
        <w:t>Mines“</w:t>
      </w:r>
      <w:proofErr w:type="gramEnd"/>
      <w:r w:rsidR="00334263" w:rsidRPr="00EF5F9D">
        <w:rPr>
          <w:rFonts w:ascii="Times New Roman" w:hAnsi="Times New Roman" w:cs="Times New Roman"/>
          <w:sz w:val="24"/>
          <w:szCs w:val="24"/>
        </w:rPr>
        <w:t xml:space="preserve">. He wrote about his intention to note down Serbian words used by „ordinary </w:t>
      </w:r>
      <w:proofErr w:type="gramStart"/>
      <w:r w:rsidR="00334263" w:rsidRPr="00EF5F9D">
        <w:rPr>
          <w:rFonts w:ascii="Times New Roman" w:hAnsi="Times New Roman" w:cs="Times New Roman"/>
          <w:sz w:val="24"/>
          <w:szCs w:val="24"/>
        </w:rPr>
        <w:t>people“ in</w:t>
      </w:r>
      <w:proofErr w:type="gramEnd"/>
      <w:r w:rsidR="00334263" w:rsidRPr="00EF5F9D">
        <w:rPr>
          <w:rFonts w:ascii="Times New Roman" w:hAnsi="Times New Roman" w:cs="Times New Roman"/>
          <w:sz w:val="24"/>
          <w:szCs w:val="24"/>
        </w:rPr>
        <w:t xml:space="preserve"> order to avoid usage of German words. Although the number of headwords is not so large, the dictionary can be a valuable resource for potentially many different research purposes (mining history, terminology etc.).</w:t>
      </w:r>
      <w:r w:rsidRPr="00EF5F9D">
        <w:rPr>
          <w:rFonts w:ascii="Times New Roman" w:hAnsi="Times New Roman" w:cs="Times New Roman"/>
          <w:sz w:val="24"/>
          <w:szCs w:val="24"/>
        </w:rPr>
        <w:t xml:space="preserve"> The dictionary is going to be encoded in accordance to TEI guidelines during the workshop Lexical Data Masterclass 2018. </w:t>
      </w:r>
      <w:r w:rsidR="008A62AA">
        <w:rPr>
          <w:rFonts w:ascii="Times New Roman" w:hAnsi="Times New Roman" w:cs="Times New Roman"/>
          <w:sz w:val="24"/>
          <w:szCs w:val="24"/>
        </w:rPr>
        <w:t xml:space="preserve">Authors will show some of the issues they faced during the </w:t>
      </w:r>
      <w:r w:rsidR="008A62AA">
        <w:rPr>
          <w:rFonts w:ascii="Times New Roman" w:hAnsi="Times New Roman" w:cs="Times New Roman"/>
          <w:sz w:val="24"/>
          <w:szCs w:val="24"/>
        </w:rPr>
        <w:t xml:space="preserve">GROBID-Dictionaries </w:t>
      </w:r>
      <w:r w:rsidR="008A62AA">
        <w:rPr>
          <w:rFonts w:ascii="Times New Roman" w:hAnsi="Times New Roman" w:cs="Times New Roman"/>
          <w:sz w:val="24"/>
          <w:szCs w:val="24"/>
        </w:rPr>
        <w:t>processing</w:t>
      </w:r>
      <w:r w:rsidR="00EB2CB9">
        <w:rPr>
          <w:rFonts w:ascii="Times New Roman" w:hAnsi="Times New Roman" w:cs="Times New Roman"/>
          <w:sz w:val="24"/>
          <w:szCs w:val="24"/>
        </w:rPr>
        <w:t xml:space="preserve"> </w:t>
      </w:r>
      <w:r w:rsidR="00EB2C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2CB9" w:rsidRPr="00E66899">
        <w:rPr>
          <w:rFonts w:ascii="Times New Roman" w:hAnsi="Times New Roman" w:cs="Times New Roman"/>
          <w:sz w:val="24"/>
          <w:szCs w:val="24"/>
        </w:rPr>
        <w:t>Khemakhem</w:t>
      </w:r>
      <w:proofErr w:type="spellEnd"/>
      <w:r w:rsidR="00EB2CB9">
        <w:rPr>
          <w:rFonts w:ascii="Times New Roman" w:hAnsi="Times New Roman" w:cs="Times New Roman"/>
          <w:sz w:val="24"/>
          <w:szCs w:val="24"/>
        </w:rPr>
        <w:t xml:space="preserve"> et al., 2018)</w:t>
      </w:r>
      <w:r w:rsidR="008A62AA">
        <w:rPr>
          <w:rFonts w:ascii="Times New Roman" w:hAnsi="Times New Roman" w:cs="Times New Roman"/>
          <w:sz w:val="24"/>
          <w:szCs w:val="24"/>
        </w:rPr>
        <w:t xml:space="preserve">. Those issues are mainly consequence of unstructured lexical entries. </w:t>
      </w:r>
      <w:r w:rsidRPr="00EF5F9D">
        <w:rPr>
          <w:rFonts w:ascii="Times New Roman" w:hAnsi="Times New Roman" w:cs="Times New Roman"/>
          <w:sz w:val="24"/>
          <w:szCs w:val="24"/>
        </w:rPr>
        <w:t xml:space="preserve">In the second part of the paper specific Serbian terms is going to be </w:t>
      </w:r>
      <w:r w:rsidR="00EF5F9D" w:rsidRPr="00EF5F9D">
        <w:rPr>
          <w:rFonts w:ascii="Times New Roman" w:hAnsi="Times New Roman" w:cs="Times New Roman"/>
          <w:sz w:val="24"/>
          <w:szCs w:val="24"/>
        </w:rPr>
        <w:t>analyzed in comparison</w:t>
      </w:r>
      <w:r w:rsidRPr="00EF5F9D">
        <w:rPr>
          <w:rFonts w:ascii="Times New Roman" w:hAnsi="Times New Roman" w:cs="Times New Roman"/>
          <w:sz w:val="24"/>
          <w:szCs w:val="24"/>
        </w:rPr>
        <w:t xml:space="preserve"> to definitions and usage in other Serbian dictionaries and resources.</w:t>
      </w:r>
    </w:p>
    <w:p w14:paraId="7449816F" w14:textId="42F77D94" w:rsidR="00F31286" w:rsidRDefault="00F31286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97327" w14:textId="08E2E7CB" w:rsidR="00F31286" w:rsidRDefault="00F31286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</w:t>
      </w:r>
    </w:p>
    <w:p w14:paraId="582D6583" w14:textId="77777777" w:rsidR="00EB2CB9" w:rsidRDefault="00EB2CB9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899">
        <w:rPr>
          <w:rFonts w:ascii="Times New Roman" w:hAnsi="Times New Roman" w:cs="Times New Roman"/>
          <w:sz w:val="24"/>
          <w:szCs w:val="24"/>
        </w:rPr>
        <w:t>Khemakhem</w:t>
      </w:r>
      <w:proofErr w:type="spellEnd"/>
      <w:r w:rsidRPr="00E66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99">
        <w:rPr>
          <w:rFonts w:ascii="Times New Roman" w:hAnsi="Times New Roman" w:cs="Times New Roman"/>
          <w:sz w:val="24"/>
          <w:szCs w:val="24"/>
        </w:rPr>
        <w:t>Mohamed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6899">
        <w:rPr>
          <w:rFonts w:ascii="Times New Roman" w:hAnsi="Times New Roman" w:cs="Times New Roman"/>
          <w:sz w:val="24"/>
          <w:szCs w:val="24"/>
        </w:rPr>
        <w:t xml:space="preserve"> Axel Herold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66899">
        <w:rPr>
          <w:rFonts w:ascii="Times New Roman" w:hAnsi="Times New Roman" w:cs="Times New Roman"/>
          <w:sz w:val="24"/>
          <w:szCs w:val="24"/>
        </w:rPr>
        <w:t xml:space="preserve"> Laurent Romary.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  <w:r w:rsidRPr="00E6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66899">
        <w:rPr>
          <w:rFonts w:ascii="Times New Roman" w:hAnsi="Times New Roman" w:cs="Times New Roman"/>
          <w:sz w:val="24"/>
          <w:szCs w:val="24"/>
        </w:rPr>
        <w:t xml:space="preserve">Enhancing Usability for Automatically Structuring </w:t>
      </w:r>
      <w:proofErr w:type="spellStart"/>
      <w:r w:rsidRPr="00E66899">
        <w:rPr>
          <w:rFonts w:ascii="Times New Roman" w:hAnsi="Times New Roman" w:cs="Times New Roman"/>
          <w:sz w:val="24"/>
          <w:szCs w:val="24"/>
        </w:rPr>
        <w:t>Digitised</w:t>
      </w:r>
      <w:proofErr w:type="spellEnd"/>
      <w:r w:rsidRPr="00E66899">
        <w:rPr>
          <w:rFonts w:ascii="Times New Roman" w:hAnsi="Times New Roman" w:cs="Times New Roman"/>
          <w:sz w:val="24"/>
          <w:szCs w:val="24"/>
        </w:rPr>
        <w:t xml:space="preserve"> Dictionaries.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EB2CB9">
        <w:rPr>
          <w:rFonts w:ascii="Times New Roman" w:hAnsi="Times New Roman" w:cs="Times New Roman"/>
          <w:sz w:val="24"/>
          <w:szCs w:val="24"/>
        </w:rPr>
        <w:t>Paper presented at</w:t>
      </w:r>
      <w:r w:rsidRPr="00E66899">
        <w:rPr>
          <w:rFonts w:ascii="Times New Roman" w:hAnsi="Times New Roman" w:cs="Times New Roman"/>
          <w:sz w:val="24"/>
          <w:szCs w:val="24"/>
        </w:rPr>
        <w:t xml:space="preserve"> </w:t>
      </w:r>
      <w:r w:rsidRPr="00EB2CB9">
        <w:rPr>
          <w:rFonts w:ascii="Times New Roman" w:hAnsi="Times New Roman" w:cs="Times New Roman"/>
          <w:i/>
          <w:sz w:val="24"/>
          <w:szCs w:val="24"/>
        </w:rPr>
        <w:t>GLOBALEX workshop at LREC 2018, May 2018, Miyazaki, Japan</w:t>
      </w:r>
      <w:r w:rsidRPr="00E66899">
        <w:rPr>
          <w:rFonts w:ascii="Times New Roman" w:hAnsi="Times New Roman" w:cs="Times New Roman"/>
          <w:sz w:val="24"/>
          <w:szCs w:val="24"/>
        </w:rPr>
        <w:t xml:space="preserve">. </w:t>
      </w:r>
      <w:r w:rsidRPr="00EB2CB9">
        <w:rPr>
          <w:rFonts w:ascii="Times New Roman" w:hAnsi="Times New Roman" w:cs="Times New Roman"/>
          <w:sz w:val="24"/>
          <w:szCs w:val="24"/>
        </w:rPr>
        <w:t>https://hal.archives-ouvertes.fr/hal-01708137</w:t>
      </w:r>
    </w:p>
    <w:p w14:paraId="609C320C" w14:textId="77777777" w:rsidR="00EB2CB9" w:rsidRDefault="00EB2CB9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Степановић, Драгутин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1286">
        <w:rPr>
          <w:rFonts w:ascii="Times New Roman" w:hAnsi="Times New Roman" w:cs="Times New Roman"/>
          <w:i/>
          <w:sz w:val="24"/>
          <w:szCs w:val="24"/>
          <w:lang w:val="sr-Cyrl-RS"/>
        </w:rPr>
        <w:t>Њемачко-српски рударски речник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Сарајево: Државна штампарија</w:t>
      </w:r>
      <w:r>
        <w:rPr>
          <w:rFonts w:ascii="Times New Roman" w:hAnsi="Times New Roman" w:cs="Times New Roman"/>
          <w:sz w:val="24"/>
          <w:szCs w:val="24"/>
        </w:rPr>
        <w:t>, 1923.</w:t>
      </w:r>
    </w:p>
    <w:p w14:paraId="03E313F7" w14:textId="77777777" w:rsidR="00F31286" w:rsidRPr="000A72DD" w:rsidRDefault="00F31286" w:rsidP="00EB2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1286" w:rsidRPr="000A7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5F4F"/>
    <w:multiLevelType w:val="hybridMultilevel"/>
    <w:tmpl w:val="31FAD196"/>
    <w:lvl w:ilvl="0" w:tplc="20909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2F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65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A4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2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C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6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82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4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63"/>
    <w:rsid w:val="00083816"/>
    <w:rsid w:val="000A72DD"/>
    <w:rsid w:val="00146A30"/>
    <w:rsid w:val="00220535"/>
    <w:rsid w:val="00334263"/>
    <w:rsid w:val="00336A85"/>
    <w:rsid w:val="00561306"/>
    <w:rsid w:val="005A66A6"/>
    <w:rsid w:val="006A65CE"/>
    <w:rsid w:val="007B2B44"/>
    <w:rsid w:val="008A62AA"/>
    <w:rsid w:val="008E6C3F"/>
    <w:rsid w:val="009366AB"/>
    <w:rsid w:val="00997B92"/>
    <w:rsid w:val="00AB42A4"/>
    <w:rsid w:val="00BE2C65"/>
    <w:rsid w:val="00CA00A6"/>
    <w:rsid w:val="00D9429B"/>
    <w:rsid w:val="00E66899"/>
    <w:rsid w:val="00EB2CB9"/>
    <w:rsid w:val="00EF5F9D"/>
    <w:rsid w:val="00F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AFF0"/>
  <w15:chartTrackingRefBased/>
  <w15:docId w15:val="{D8E915E1-0F9E-4AAB-886B-28DFE738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BodyText"/>
    <w:qFormat/>
    <w:rsid w:val="008E6C3F"/>
    <w:pPr>
      <w:spacing w:before="180" w:after="300" w:line="240" w:lineRule="auto"/>
      <w:ind w:left="284"/>
      <w:contextualSpacing/>
    </w:pPr>
    <w:rPr>
      <w:rFonts w:ascii="Consolas" w:hAnsi="Consolas"/>
      <w:noProof/>
      <w:sz w:val="24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C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Lazić</dc:creator>
  <cp:keywords/>
  <dc:description/>
  <cp:lastModifiedBy>Biljana Lazić</cp:lastModifiedBy>
  <cp:revision>5</cp:revision>
  <dcterms:created xsi:type="dcterms:W3CDTF">2018-12-01T15:29:00Z</dcterms:created>
  <dcterms:modified xsi:type="dcterms:W3CDTF">2019-02-15T09:34:00Z</dcterms:modified>
</cp:coreProperties>
</file>